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A4" w:rsidRDefault="001A4FA4" w:rsidP="00C83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1A4FA4" w:rsidRPr="00166464" w:rsidRDefault="001A4FA4" w:rsidP="00C83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166464">
        <w:rPr>
          <w:rFonts w:ascii="Times New Roman" w:hAnsi="Times New Roman"/>
          <w:sz w:val="28"/>
          <w:szCs w:val="28"/>
        </w:rPr>
        <w:t xml:space="preserve">для </w:t>
      </w:r>
      <w:r w:rsidR="008A3CCD" w:rsidRPr="008A3CCD">
        <w:rPr>
          <w:rFonts w:ascii="Times New Roman" w:hAnsi="Times New Roman"/>
          <w:sz w:val="28"/>
          <w:szCs w:val="28"/>
        </w:rPr>
        <w:t>осуществления крестьянским (фермерским) хозяйством его деятельности</w:t>
      </w:r>
    </w:p>
    <w:p w:rsidR="001A4FA4" w:rsidRDefault="001A4FA4" w:rsidP="001A4F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A4FA4" w:rsidRDefault="00C83C86" w:rsidP="008A3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="009D1EC8">
        <w:rPr>
          <w:rFonts w:ascii="Times New Roman" w:hAnsi="Times New Roman"/>
          <w:sz w:val="28"/>
          <w:szCs w:val="28"/>
        </w:rPr>
        <w:t xml:space="preserve"> </w:t>
      </w:r>
      <w:r w:rsidR="008154EF">
        <w:rPr>
          <w:rFonts w:ascii="Times New Roman" w:hAnsi="Times New Roman"/>
          <w:sz w:val="28"/>
          <w:szCs w:val="28"/>
        </w:rPr>
        <w:t xml:space="preserve">городского округа Кинель Самарской области </w:t>
      </w:r>
      <w:r w:rsidR="001A4FA4">
        <w:rPr>
          <w:rFonts w:ascii="Times New Roman" w:hAnsi="Times New Roman"/>
          <w:sz w:val="28"/>
          <w:szCs w:val="28"/>
        </w:rPr>
        <w:t xml:space="preserve">информирует </w:t>
      </w:r>
      <w:r w:rsidR="001A4FA4"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 w:rsidR="001A4FA4">
        <w:rPr>
          <w:rFonts w:ascii="Times New Roman" w:hAnsi="Times New Roman"/>
          <w:sz w:val="28"/>
          <w:szCs w:val="28"/>
        </w:rPr>
        <w:t xml:space="preserve">в </w:t>
      </w:r>
      <w:r w:rsidR="009D1EC8">
        <w:rPr>
          <w:rFonts w:ascii="Times New Roman" w:hAnsi="Times New Roman"/>
          <w:sz w:val="28"/>
          <w:szCs w:val="28"/>
        </w:rPr>
        <w:t>аренду</w:t>
      </w:r>
      <w:r w:rsidR="001A4FA4">
        <w:rPr>
          <w:rFonts w:ascii="Times New Roman" w:hAnsi="Times New Roman"/>
          <w:sz w:val="28"/>
          <w:szCs w:val="28"/>
        </w:rPr>
        <w:t xml:space="preserve"> </w:t>
      </w:r>
      <w:r w:rsidR="008B3172">
        <w:rPr>
          <w:rFonts w:ascii="Times New Roman" w:hAnsi="Times New Roman"/>
          <w:sz w:val="28"/>
          <w:szCs w:val="28"/>
        </w:rPr>
        <w:t xml:space="preserve">для </w:t>
      </w:r>
      <w:r w:rsidR="008A3CCD" w:rsidRPr="008A3CCD">
        <w:rPr>
          <w:rFonts w:ascii="Times New Roman" w:hAnsi="Times New Roman"/>
          <w:sz w:val="28"/>
          <w:szCs w:val="28"/>
        </w:rPr>
        <w:t>осуществления крестьянским (фермерским) хозяйством</w:t>
      </w:r>
      <w:r w:rsidR="008B7CB0">
        <w:rPr>
          <w:rFonts w:ascii="Times New Roman" w:hAnsi="Times New Roman"/>
          <w:sz w:val="28"/>
          <w:szCs w:val="28"/>
        </w:rPr>
        <w:t xml:space="preserve"> </w:t>
      </w:r>
      <w:r w:rsidR="008A3CCD" w:rsidRPr="008A3CCD">
        <w:rPr>
          <w:rFonts w:ascii="Times New Roman" w:hAnsi="Times New Roman"/>
          <w:sz w:val="28"/>
          <w:szCs w:val="28"/>
        </w:rPr>
        <w:t>его деятельности</w:t>
      </w:r>
      <w:r w:rsidR="008B7CB0">
        <w:rPr>
          <w:rFonts w:ascii="Times New Roman" w:hAnsi="Times New Roman"/>
          <w:sz w:val="28"/>
          <w:szCs w:val="28"/>
        </w:rPr>
        <w:t xml:space="preserve"> </w:t>
      </w:r>
      <w:r w:rsidR="001A4FA4">
        <w:rPr>
          <w:rFonts w:ascii="Times New Roman" w:hAnsi="Times New Roman"/>
          <w:sz w:val="28"/>
          <w:szCs w:val="28"/>
        </w:rPr>
        <w:t>следующ</w:t>
      </w:r>
      <w:r w:rsidR="0029355D">
        <w:rPr>
          <w:rFonts w:ascii="Times New Roman" w:hAnsi="Times New Roman"/>
          <w:sz w:val="28"/>
          <w:szCs w:val="28"/>
        </w:rPr>
        <w:t>его</w:t>
      </w:r>
      <w:r w:rsidR="008B7CB0">
        <w:rPr>
          <w:rFonts w:ascii="Times New Roman" w:hAnsi="Times New Roman"/>
          <w:sz w:val="28"/>
          <w:szCs w:val="28"/>
        </w:rPr>
        <w:t xml:space="preserve"> </w:t>
      </w:r>
      <w:r w:rsidR="001A4FA4" w:rsidRPr="00166464">
        <w:rPr>
          <w:rFonts w:ascii="Times New Roman" w:hAnsi="Times New Roman"/>
          <w:sz w:val="28"/>
          <w:szCs w:val="28"/>
        </w:rPr>
        <w:t>земельн</w:t>
      </w:r>
      <w:r w:rsidR="0029355D">
        <w:rPr>
          <w:rFonts w:ascii="Times New Roman" w:hAnsi="Times New Roman"/>
          <w:sz w:val="28"/>
          <w:szCs w:val="28"/>
        </w:rPr>
        <w:t>ого</w:t>
      </w:r>
      <w:r w:rsidR="001A4FA4" w:rsidRPr="00166464">
        <w:rPr>
          <w:rFonts w:ascii="Times New Roman" w:hAnsi="Times New Roman"/>
          <w:sz w:val="28"/>
          <w:szCs w:val="28"/>
        </w:rPr>
        <w:t xml:space="preserve"> участк</w:t>
      </w:r>
      <w:r w:rsidR="0029355D">
        <w:rPr>
          <w:rFonts w:ascii="Times New Roman" w:hAnsi="Times New Roman"/>
          <w:sz w:val="28"/>
          <w:szCs w:val="28"/>
        </w:rPr>
        <w:t>а</w:t>
      </w:r>
      <w:r w:rsidR="001A4FA4">
        <w:rPr>
          <w:rFonts w:ascii="Times New Roman" w:hAnsi="Times New Roman"/>
          <w:sz w:val="28"/>
          <w:szCs w:val="28"/>
        </w:rPr>
        <w:t>:</w:t>
      </w:r>
    </w:p>
    <w:p w:rsidR="001A4FA4" w:rsidRPr="00166464" w:rsidRDefault="001A4FA4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(</w:t>
      </w:r>
      <w:r w:rsidRPr="00166464">
        <w:rPr>
          <w:rFonts w:ascii="Times New Roman" w:hAnsi="Times New Roman"/>
          <w:sz w:val="28"/>
          <w:szCs w:val="28"/>
        </w:rPr>
        <w:t>описание местоположения</w:t>
      </w:r>
      <w:r>
        <w:rPr>
          <w:rFonts w:ascii="Times New Roman" w:hAnsi="Times New Roman"/>
          <w:sz w:val="28"/>
          <w:szCs w:val="28"/>
        </w:rPr>
        <w:t>)</w:t>
      </w:r>
      <w:r w:rsidR="00EE56FA">
        <w:rPr>
          <w:rFonts w:ascii="Times New Roman" w:hAnsi="Times New Roman"/>
          <w:sz w:val="28"/>
          <w:szCs w:val="28"/>
        </w:rPr>
        <w:t xml:space="preserve">: </w:t>
      </w:r>
      <w:r w:rsidR="00837236">
        <w:rPr>
          <w:rFonts w:ascii="Times New Roman" w:hAnsi="Times New Roman"/>
          <w:sz w:val="28"/>
          <w:szCs w:val="28"/>
        </w:rPr>
        <w:t xml:space="preserve">Самарская область, </w:t>
      </w:r>
      <w:r w:rsidR="00F71FFF">
        <w:rPr>
          <w:rFonts w:ascii="Times New Roman" w:hAnsi="Times New Roman"/>
          <w:sz w:val="28"/>
          <w:szCs w:val="28"/>
        </w:rPr>
        <w:t xml:space="preserve">г.Кинель, </w:t>
      </w:r>
      <w:r w:rsidR="008A3CCD">
        <w:rPr>
          <w:rFonts w:ascii="Times New Roman" w:hAnsi="Times New Roman"/>
          <w:sz w:val="28"/>
          <w:szCs w:val="28"/>
        </w:rPr>
        <w:t>ул.Промышленная</w:t>
      </w:r>
      <w:r w:rsidR="00F52A53">
        <w:rPr>
          <w:rFonts w:ascii="Times New Roman" w:hAnsi="Times New Roman"/>
          <w:sz w:val="28"/>
          <w:szCs w:val="28"/>
        </w:rPr>
        <w:t xml:space="preserve">, </w:t>
      </w:r>
      <w:r w:rsidR="002949A4">
        <w:rPr>
          <w:rFonts w:ascii="Times New Roman" w:hAnsi="Times New Roman"/>
          <w:sz w:val="28"/>
          <w:szCs w:val="28"/>
        </w:rPr>
        <w:t>уч б/н</w:t>
      </w:r>
      <w:r w:rsidRPr="00166464">
        <w:rPr>
          <w:rFonts w:ascii="Times New Roman" w:hAnsi="Times New Roman"/>
          <w:sz w:val="28"/>
          <w:szCs w:val="28"/>
        </w:rPr>
        <w:t>;</w:t>
      </w:r>
    </w:p>
    <w:p w:rsidR="001A4FA4" w:rsidRDefault="001A4FA4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2949A4">
        <w:rPr>
          <w:rFonts w:ascii="Times New Roman" w:hAnsi="Times New Roman"/>
          <w:sz w:val="28"/>
          <w:szCs w:val="28"/>
        </w:rPr>
        <w:t>15 548</w:t>
      </w:r>
      <w:r w:rsidR="00C83C86">
        <w:rPr>
          <w:rFonts w:ascii="Times New Roman" w:hAnsi="Times New Roman"/>
          <w:sz w:val="28"/>
          <w:szCs w:val="28"/>
        </w:rPr>
        <w:t xml:space="preserve"> кв.м.</w:t>
      </w:r>
      <w:r w:rsidR="009F39AB">
        <w:rPr>
          <w:rFonts w:ascii="Times New Roman" w:hAnsi="Times New Roman"/>
          <w:sz w:val="28"/>
          <w:szCs w:val="28"/>
        </w:rPr>
        <w:t>,</w:t>
      </w:r>
    </w:p>
    <w:p w:rsidR="0078519A" w:rsidRDefault="0078519A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кадастровый квартал 63:03:0211002;</w:t>
      </w:r>
      <w:bookmarkStart w:id="0" w:name="_GoBack"/>
      <w:bookmarkEnd w:id="0"/>
    </w:p>
    <w:p w:rsidR="00E718D9" w:rsidRDefault="00E718D9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разрешенного использования: «Обеспечение сельскохозяйственного производства».</w:t>
      </w:r>
    </w:p>
    <w:p w:rsidR="00C457FD" w:rsidRPr="00C457FD" w:rsidRDefault="00C457FD" w:rsidP="00C457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7FD">
        <w:rPr>
          <w:rFonts w:ascii="Times New Roman" w:hAnsi="Times New Roman"/>
          <w:sz w:val="28"/>
          <w:szCs w:val="28"/>
        </w:rPr>
        <w:t xml:space="preserve">Граждане, заинтересованные в предоставлении земельного участка для указанных в настоящем извещении целей, вправе в течение тридцати дней соответственно со дня опубликования и размещения извещения подать в Комитет по управлению муниципальным имуществом г.о.Кинель заявления о намерении участвовать в аукционе по продаже </w:t>
      </w:r>
      <w:r w:rsidR="009D1EC8">
        <w:rPr>
          <w:rFonts w:ascii="Times New Roman" w:hAnsi="Times New Roman"/>
          <w:sz w:val="28"/>
          <w:szCs w:val="28"/>
        </w:rPr>
        <w:t xml:space="preserve">права аренды </w:t>
      </w:r>
      <w:r w:rsidRPr="00C457FD">
        <w:rPr>
          <w:rFonts w:ascii="Times New Roman" w:hAnsi="Times New Roman"/>
          <w:sz w:val="28"/>
          <w:szCs w:val="28"/>
        </w:rPr>
        <w:t>земельного участка следующим способом: лично по адресу: Самарская область, г.Кинель, ул.Мира, д. 42А каб. 107, либо посредством почтовой связи на бумажном носителе по адресу: Самарская область, г.Кинель, ул.Мира, д. 42А.</w:t>
      </w:r>
    </w:p>
    <w:p w:rsidR="001A4FA4" w:rsidRDefault="00C457FD" w:rsidP="00C457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C457FD">
        <w:rPr>
          <w:rFonts w:ascii="Times New Roman" w:hAnsi="Times New Roman"/>
          <w:sz w:val="28"/>
          <w:szCs w:val="28"/>
        </w:rPr>
        <w:t xml:space="preserve"> Для ознакомления со схемой расположения земельного участка обращаться по адресу: Самарская область, г.Кинель, ул.Мира, д. 42А каб. 107 (понедельник с 09-00 до 17-00, вторник с 09-00 до 12-00 по местному времени).   </w:t>
      </w:r>
    </w:p>
    <w:p w:rsidR="001A4FA4" w:rsidRPr="00A72C87" w:rsidRDefault="001A4FA4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2949A4" w:rsidRPr="00C457FD">
        <w:rPr>
          <w:rFonts w:ascii="Times New Roman" w:hAnsi="Times New Roman"/>
          <w:b/>
          <w:bCs/>
          <w:sz w:val="28"/>
          <w:szCs w:val="28"/>
        </w:rPr>
        <w:t>16.10</w:t>
      </w:r>
      <w:r w:rsidR="00E718D9" w:rsidRPr="00C457FD">
        <w:rPr>
          <w:rFonts w:ascii="Times New Roman" w:hAnsi="Times New Roman"/>
          <w:b/>
          <w:bCs/>
          <w:sz w:val="28"/>
          <w:szCs w:val="28"/>
        </w:rPr>
        <w:t>.2020</w:t>
      </w:r>
      <w:r w:rsidR="00C83C86" w:rsidRPr="00C457FD">
        <w:rPr>
          <w:rFonts w:ascii="Times New Roman" w:hAnsi="Times New Roman"/>
          <w:b/>
          <w:bCs/>
          <w:sz w:val="28"/>
          <w:szCs w:val="28"/>
        </w:rPr>
        <w:t>г.</w:t>
      </w:r>
      <w:r w:rsidR="00E718D9" w:rsidRPr="00C457FD">
        <w:rPr>
          <w:rFonts w:ascii="Times New Roman" w:hAnsi="Times New Roman"/>
          <w:b/>
          <w:bCs/>
          <w:sz w:val="28"/>
          <w:szCs w:val="28"/>
        </w:rPr>
        <w:t xml:space="preserve"> в 10</w:t>
      </w:r>
      <w:r w:rsidR="00F71FFF" w:rsidRPr="00C457FD">
        <w:rPr>
          <w:rFonts w:ascii="Times New Roman" w:hAnsi="Times New Roman"/>
          <w:b/>
          <w:bCs/>
          <w:sz w:val="28"/>
          <w:szCs w:val="28"/>
        </w:rPr>
        <w:t>.00</w:t>
      </w:r>
      <w:r w:rsidR="00F71FFF">
        <w:rPr>
          <w:rFonts w:ascii="Times New Roman" w:hAnsi="Times New Roman"/>
          <w:sz w:val="28"/>
          <w:szCs w:val="28"/>
        </w:rPr>
        <w:t>.</w:t>
      </w:r>
    </w:p>
    <w:p w:rsidR="001A4FA4" w:rsidRDefault="001A4FA4" w:rsidP="001A4F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1A4FA4" w:rsidRPr="00590F29" w:rsidRDefault="001A4FA4" w:rsidP="001F2928">
      <w:pPr>
        <w:rPr>
          <w:rFonts w:ascii="Times New Roman" w:hAnsi="Times New Roman"/>
          <w:sz w:val="28"/>
          <w:szCs w:val="28"/>
        </w:rPr>
      </w:pPr>
    </w:p>
    <w:p w:rsidR="001A4FA4" w:rsidRPr="00726AF6" w:rsidRDefault="001A4FA4" w:rsidP="001A4FA4">
      <w:pPr>
        <w:jc w:val="both"/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 w:rsidSect="00FA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DD8" w:rsidRDefault="00D04DD8" w:rsidP="001A4FA4">
      <w:pPr>
        <w:spacing w:after="0" w:line="240" w:lineRule="auto"/>
      </w:pPr>
      <w:r>
        <w:separator/>
      </w:r>
    </w:p>
  </w:endnote>
  <w:endnote w:type="continuationSeparator" w:id="1">
    <w:p w:rsidR="00D04DD8" w:rsidRDefault="00D04DD8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DD8" w:rsidRDefault="00D04DD8" w:rsidP="001A4FA4">
      <w:pPr>
        <w:spacing w:after="0" w:line="240" w:lineRule="auto"/>
      </w:pPr>
      <w:r>
        <w:separator/>
      </w:r>
    </w:p>
  </w:footnote>
  <w:footnote w:type="continuationSeparator" w:id="1">
    <w:p w:rsidR="00D04DD8" w:rsidRDefault="00D04DD8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FA4"/>
    <w:rsid w:val="00033447"/>
    <w:rsid w:val="00060CD9"/>
    <w:rsid w:val="0013774B"/>
    <w:rsid w:val="00195F67"/>
    <w:rsid w:val="001A26E7"/>
    <w:rsid w:val="001A4FA4"/>
    <w:rsid w:val="001C692D"/>
    <w:rsid w:val="001F2928"/>
    <w:rsid w:val="00270DDA"/>
    <w:rsid w:val="0027295E"/>
    <w:rsid w:val="0029355D"/>
    <w:rsid w:val="002949A4"/>
    <w:rsid w:val="002C4481"/>
    <w:rsid w:val="0036707D"/>
    <w:rsid w:val="00370F78"/>
    <w:rsid w:val="003B0C91"/>
    <w:rsid w:val="003E4719"/>
    <w:rsid w:val="00407862"/>
    <w:rsid w:val="005063B9"/>
    <w:rsid w:val="005445A3"/>
    <w:rsid w:val="005D1513"/>
    <w:rsid w:val="00674014"/>
    <w:rsid w:val="00674339"/>
    <w:rsid w:val="006D6865"/>
    <w:rsid w:val="006F09F9"/>
    <w:rsid w:val="0078519A"/>
    <w:rsid w:val="007D18A5"/>
    <w:rsid w:val="007D2DC4"/>
    <w:rsid w:val="008154EF"/>
    <w:rsid w:val="00837236"/>
    <w:rsid w:val="008A3CCD"/>
    <w:rsid w:val="008B3172"/>
    <w:rsid w:val="008B7CB0"/>
    <w:rsid w:val="008C63D1"/>
    <w:rsid w:val="0094155F"/>
    <w:rsid w:val="00956A7C"/>
    <w:rsid w:val="00956AC2"/>
    <w:rsid w:val="009637EB"/>
    <w:rsid w:val="009715E0"/>
    <w:rsid w:val="0098481A"/>
    <w:rsid w:val="009D1EC8"/>
    <w:rsid w:val="009E62CE"/>
    <w:rsid w:val="009F39AB"/>
    <w:rsid w:val="00B82F26"/>
    <w:rsid w:val="00C457FD"/>
    <w:rsid w:val="00C83C86"/>
    <w:rsid w:val="00CD659A"/>
    <w:rsid w:val="00D04DD8"/>
    <w:rsid w:val="00D24DE6"/>
    <w:rsid w:val="00D33BF5"/>
    <w:rsid w:val="00D6327C"/>
    <w:rsid w:val="00E50031"/>
    <w:rsid w:val="00E718D9"/>
    <w:rsid w:val="00E87C03"/>
    <w:rsid w:val="00EE1126"/>
    <w:rsid w:val="00EE56FA"/>
    <w:rsid w:val="00F107BC"/>
    <w:rsid w:val="00F52A53"/>
    <w:rsid w:val="00F54A02"/>
    <w:rsid w:val="00F71FFF"/>
    <w:rsid w:val="00FA75F7"/>
    <w:rsid w:val="00FD4AF4"/>
    <w:rsid w:val="00FD5932"/>
    <w:rsid w:val="00FD7408"/>
    <w:rsid w:val="00FE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F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Ilushina</dc:creator>
  <cp:keywords/>
  <cp:lastModifiedBy>Savickay</cp:lastModifiedBy>
  <cp:revision>8</cp:revision>
  <cp:lastPrinted>2020-01-09T10:31:00Z</cp:lastPrinted>
  <dcterms:created xsi:type="dcterms:W3CDTF">2020-09-09T13:41:00Z</dcterms:created>
  <dcterms:modified xsi:type="dcterms:W3CDTF">2020-09-15T08:08:00Z</dcterms:modified>
</cp:coreProperties>
</file>